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A72BD" w14:textId="4BD871BA" w:rsidR="00631874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Ash Creek SSD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Board Meeting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May 23, 2024</w:t>
      </w:r>
    </w:p>
    <w:p w14:paraId="31EADBF4" w14:textId="77777777" w:rsidR="00BB3746" w:rsidRDefault="00BB3746">
      <w:pPr>
        <w:rPr>
          <w:rFonts w:ascii="Times New Roman" w:hAnsi="Times New Roman" w:cs="Times New Roman"/>
        </w:rPr>
      </w:pPr>
    </w:p>
    <w:p w14:paraId="2A234E2F" w14:textId="11FC6FA0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 Nanette Billings, Justin Sip, Joey Campbell, David Hirschi, Richard Hirschi, Kelly Wilson</w:t>
      </w:r>
    </w:p>
    <w:p w14:paraId="3664EFF7" w14:textId="53763CE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Staff: Mike Chandler, Darrel Humphries, Kavyn Cox, Matt Goodrich, Fay Reber, Gary Wilcox</w:t>
      </w:r>
    </w:p>
    <w:p w14:paraId="3396F946" w14:textId="0D5C5607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and Pledge: David Hirschi</w:t>
      </w:r>
    </w:p>
    <w:p w14:paraId="4BF45E36" w14:textId="77C9C4C5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None</w:t>
      </w:r>
    </w:p>
    <w:p w14:paraId="0551D0BC" w14:textId="6953F593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conflicts of interest to declare.</w:t>
      </w:r>
    </w:p>
    <w:p w14:paraId="22F92AC6" w14:textId="65D4AF1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minutes from the April 25, 2024 board meeting were discussed. </w:t>
      </w:r>
    </w:p>
    <w:p w14:paraId="7D743E98" w14:textId="1F7B543B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Motion </w:t>
      </w:r>
      <w:r>
        <w:rPr>
          <w:rFonts w:ascii="Times New Roman" w:hAnsi="Times New Roman" w:cs="Times New Roman"/>
        </w:rPr>
        <w:t xml:space="preserve">by Kelly Wilson to approve the minutes from the April 25, 2024 board meeting. Second by Joey Campbell. Carried by unanimous vote. </w:t>
      </w:r>
    </w:p>
    <w:p w14:paraId="1A3A4590" w14:textId="1D0D373A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Fay had no legal matters to discuss. </w:t>
      </w:r>
    </w:p>
    <w:p w14:paraId="3B553187" w14:textId="313017D9" w:rsidR="00387B0A" w:rsidRDefault="00387B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presented the first quarter financial report. </w:t>
      </w:r>
      <w:r w:rsidR="007776B6">
        <w:rPr>
          <w:rFonts w:ascii="Times New Roman" w:hAnsi="Times New Roman" w:cs="Times New Roman"/>
        </w:rPr>
        <w:t xml:space="preserve">Revenues and expenses are on track for the first quarter. Both are at about 23%. As far as impact fees, the district is seeing a lot of multi-family projects and commercial. Darrel also discussed the </w:t>
      </w:r>
      <w:r w:rsidR="00922AB5">
        <w:rPr>
          <w:rFonts w:ascii="Times New Roman" w:hAnsi="Times New Roman" w:cs="Times New Roman"/>
        </w:rPr>
        <w:t xml:space="preserve">interest the district is currently earning. </w:t>
      </w:r>
      <w:r w:rsidR="007776B6">
        <w:rPr>
          <w:rFonts w:ascii="Times New Roman" w:hAnsi="Times New Roman" w:cs="Times New Roman"/>
        </w:rPr>
        <w:t xml:space="preserve"> </w:t>
      </w:r>
    </w:p>
    <w:p w14:paraId="7C1B171C" w14:textId="44D16C77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also presented information about building maintenance and </w:t>
      </w:r>
    </w:p>
    <w:p w14:paraId="39605B0D" w14:textId="23E7FC8F" w:rsidR="002565FE" w:rsidRDefault="007776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board members were asked to review and sign the ethics agreement.</w:t>
      </w:r>
    </w:p>
    <w:p w14:paraId="7EA3750B" w14:textId="1B47EC30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talked about Matt Goodrich receiving his associate's degree and requested a merit increase of $2.50 an hour from the board. </w:t>
      </w:r>
    </w:p>
    <w:p w14:paraId="023D3169" w14:textId="52408FC0" w:rsidR="00922AB5" w:rsidRDefault="0092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by Kelly Wilson to give Matt Goodrich a merit increase of $2.50. Second by Justin Sip. Carried by unanimous vote. </w:t>
      </w:r>
    </w:p>
    <w:p w14:paraId="1A07CF86" w14:textId="03CF434E" w:rsidR="00922AB5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discussed getting sewer to Virgin and structuring a public/private partnership. No final agreement was ready. No motion </w:t>
      </w:r>
      <w:r w:rsidR="00BB3746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needed at this time. </w:t>
      </w:r>
    </w:p>
    <w:p w14:paraId="054D2288" w14:textId="4A42E81B" w:rsid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updated the board on the Toquerville reimbursement payment. He gave a breakdown of the charges. The </w:t>
      </w:r>
      <w:r w:rsidR="00BB3746">
        <w:rPr>
          <w:rFonts w:ascii="Times New Roman" w:hAnsi="Times New Roman" w:cs="Times New Roman"/>
          <w:sz w:val="24"/>
          <w:szCs w:val="24"/>
        </w:rPr>
        <w:t>district's</w:t>
      </w:r>
      <w:r>
        <w:rPr>
          <w:rFonts w:ascii="Times New Roman" w:hAnsi="Times New Roman" w:cs="Times New Roman"/>
          <w:sz w:val="24"/>
          <w:szCs w:val="24"/>
        </w:rPr>
        <w:t xml:space="preserve"> approved final total is $121,857.61.</w:t>
      </w:r>
    </w:p>
    <w:p w14:paraId="5FCD9822" w14:textId="2C7A7344" w:rsid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Kelly Wilson to approve the Toquerville reimbursement payment of $121,857.61. Second by David Hirschi. Carried by unanimous vote. </w:t>
      </w:r>
    </w:p>
    <w:p w14:paraId="5EA72EB5" w14:textId="1282BFF4" w:rsidR="003F5E17" w:rsidRPr="003F5E17" w:rsidRDefault="003F5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adjourn at 7:08pm. </w:t>
      </w:r>
    </w:p>
    <w:sectPr w:rsidR="003F5E17" w:rsidRPr="003F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0A"/>
    <w:rsid w:val="00100606"/>
    <w:rsid w:val="002565FE"/>
    <w:rsid w:val="00387B0A"/>
    <w:rsid w:val="003F5E17"/>
    <w:rsid w:val="00631874"/>
    <w:rsid w:val="006F686E"/>
    <w:rsid w:val="007776B6"/>
    <w:rsid w:val="00922AB5"/>
    <w:rsid w:val="00B949EB"/>
    <w:rsid w:val="00BB3746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A2726"/>
  <w15:chartTrackingRefBased/>
  <w15:docId w15:val="{43CEA0B7-8102-4FCD-A91C-2D7E4E43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270</Words>
  <Characters>1444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Kavyn Cox</cp:lastModifiedBy>
  <cp:revision>3</cp:revision>
  <dcterms:created xsi:type="dcterms:W3CDTF">2024-06-05T16:36:00Z</dcterms:created>
  <dcterms:modified xsi:type="dcterms:W3CDTF">2024-06-11T22:10:00Z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f035079a-3819-4262-8ea2-867b310d90db</vt:lpwstr>
  </property>
</Properties>
</file>